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35" w:rsidRPr="00525876" w:rsidRDefault="001C45B1" w:rsidP="00A62516">
      <w:pPr>
        <w:jc w:val="center"/>
        <w:rPr>
          <w:b/>
          <w:color w:val="C00000"/>
          <w:sz w:val="32"/>
          <w:szCs w:val="32"/>
        </w:rPr>
      </w:pPr>
      <w:r w:rsidRPr="00525876">
        <w:rPr>
          <w:b/>
          <w:color w:val="C00000"/>
          <w:sz w:val="32"/>
          <w:szCs w:val="32"/>
        </w:rPr>
        <w:t xml:space="preserve">I Szkolny Konkurs Recytatorski </w:t>
      </w:r>
      <w:r w:rsidR="005C40D1" w:rsidRPr="00525876">
        <w:rPr>
          <w:b/>
          <w:color w:val="C00000"/>
          <w:sz w:val="32"/>
          <w:szCs w:val="32"/>
        </w:rPr>
        <w:t xml:space="preserve">Polskiej </w:t>
      </w:r>
      <w:r w:rsidRPr="00525876">
        <w:rPr>
          <w:b/>
          <w:color w:val="C00000"/>
          <w:sz w:val="32"/>
          <w:szCs w:val="32"/>
        </w:rPr>
        <w:t>Poezji Patriotycznej</w:t>
      </w:r>
    </w:p>
    <w:p w:rsidR="00A84EB9" w:rsidRPr="00525876" w:rsidRDefault="00A84EB9" w:rsidP="00A62516">
      <w:pPr>
        <w:jc w:val="center"/>
        <w:rPr>
          <w:b/>
        </w:rPr>
      </w:pPr>
      <w:r w:rsidRPr="00525876">
        <w:rPr>
          <w:b/>
        </w:rPr>
        <w:t>pod hasłem</w:t>
      </w:r>
    </w:p>
    <w:p w:rsidR="001C45B1" w:rsidRPr="00525876" w:rsidRDefault="00525876" w:rsidP="00A62516">
      <w:pPr>
        <w:jc w:val="center"/>
        <w:rPr>
          <w:b/>
          <w:color w:val="C00000"/>
          <w:sz w:val="32"/>
          <w:szCs w:val="32"/>
        </w:rPr>
      </w:pPr>
      <w:r w:rsidRPr="00525876">
        <w:rPr>
          <w:b/>
          <w:color w:val="C00000"/>
          <w:sz w:val="32"/>
          <w:szCs w:val="32"/>
        </w:rPr>
        <w:t>„Ziemio ojczysta, ziemio jasna”</w:t>
      </w:r>
    </w:p>
    <w:p w:rsidR="005C40D1" w:rsidRPr="00525876" w:rsidRDefault="00525876" w:rsidP="00A62516">
      <w:pPr>
        <w:jc w:val="center"/>
        <w:rPr>
          <w:b/>
        </w:rPr>
      </w:pPr>
      <w:r w:rsidRPr="00525876">
        <w:rPr>
          <w:b/>
        </w:rPr>
        <w:t>w</w:t>
      </w:r>
      <w:r w:rsidR="005C40D1" w:rsidRPr="00525876">
        <w:rPr>
          <w:b/>
        </w:rPr>
        <w:t xml:space="preserve"> Szkole Podstawowej nr 2 im. S. Konarskiego w Tarnowie</w:t>
      </w:r>
    </w:p>
    <w:p w:rsidR="00FB6823" w:rsidRPr="00525876" w:rsidRDefault="00FB6823" w:rsidP="00FB6823">
      <w:pPr>
        <w:jc w:val="both"/>
        <w:rPr>
          <w:b/>
        </w:rPr>
      </w:pPr>
    </w:p>
    <w:p w:rsidR="005C40D1" w:rsidRPr="00525876" w:rsidRDefault="00A84EB9" w:rsidP="00FB6823">
      <w:pPr>
        <w:jc w:val="both"/>
        <w:rPr>
          <w:b/>
        </w:rPr>
      </w:pPr>
      <w:r w:rsidRPr="00525876">
        <w:rPr>
          <w:b/>
        </w:rPr>
        <w:t>Regulamin Konkursu</w:t>
      </w:r>
    </w:p>
    <w:p w:rsidR="005C40D1" w:rsidRPr="00525876" w:rsidRDefault="005C40D1" w:rsidP="00FB6823">
      <w:pPr>
        <w:jc w:val="both"/>
      </w:pPr>
      <w:r w:rsidRPr="00525876">
        <w:t xml:space="preserve">1. Konkurs przeznaczony jest dla uczniów klas IV-VIII Szkoły Podstawowej </w:t>
      </w:r>
      <w:r w:rsidR="00A84EB9" w:rsidRPr="00525876">
        <w:t>nr 2 im. Stanisława</w:t>
      </w:r>
      <w:r w:rsidRPr="00525876">
        <w:t xml:space="preserve"> Konarskiego w Tarnowie.</w:t>
      </w:r>
    </w:p>
    <w:p w:rsidR="005C40D1" w:rsidRPr="00525876" w:rsidRDefault="005C40D1" w:rsidP="00FB6823">
      <w:pPr>
        <w:jc w:val="both"/>
      </w:pPr>
      <w:r w:rsidRPr="00525876">
        <w:t xml:space="preserve">2. Przesłuchania  konkursowe odbędą się w dwóch kategoriach wiekowych: </w:t>
      </w:r>
    </w:p>
    <w:p w:rsidR="005C40D1" w:rsidRPr="00525876" w:rsidRDefault="005C40D1" w:rsidP="00FB6823">
      <w:pPr>
        <w:jc w:val="both"/>
      </w:pPr>
      <w:r w:rsidRPr="00525876">
        <w:t>- klasy IV-VI</w:t>
      </w:r>
    </w:p>
    <w:p w:rsidR="005C40D1" w:rsidRPr="00525876" w:rsidRDefault="005C40D1" w:rsidP="00FB6823">
      <w:pPr>
        <w:jc w:val="both"/>
      </w:pPr>
      <w:r w:rsidRPr="00525876">
        <w:t>- klasy VII-VIII</w:t>
      </w:r>
    </w:p>
    <w:p w:rsidR="008C0960" w:rsidRPr="00525876" w:rsidRDefault="005C40D1" w:rsidP="00FB6823">
      <w:pPr>
        <w:jc w:val="both"/>
      </w:pPr>
      <w:r w:rsidRPr="00525876">
        <w:t>3. Każdy uczestnik</w:t>
      </w:r>
      <w:r w:rsidR="00A84EB9" w:rsidRPr="00525876">
        <w:t xml:space="preserve"> Konkursu </w:t>
      </w:r>
      <w:r w:rsidRPr="00525876">
        <w:t xml:space="preserve"> zobowiązany jest zaprezentować recytację z pamięci jednego wiersza polskiego autora o tematyce patriotycznej. </w:t>
      </w:r>
    </w:p>
    <w:p w:rsidR="00260BB1" w:rsidRPr="00525876" w:rsidRDefault="005C40D1" w:rsidP="00FB6823">
      <w:pPr>
        <w:jc w:val="both"/>
      </w:pPr>
      <w:r w:rsidRPr="00525876">
        <w:t xml:space="preserve">Uczestnicy mogą wybrać jeden z utworów </w:t>
      </w:r>
      <w:r w:rsidR="008C0960" w:rsidRPr="00525876">
        <w:t>zaproponowanych</w:t>
      </w:r>
      <w:r w:rsidRPr="00525876">
        <w:t xml:space="preserve"> w zbiorze wierszy umieszczonych na szkolnej stronie internetowej (</w:t>
      </w:r>
      <w:hyperlink r:id="rId5" w:history="1">
        <w:r w:rsidRPr="00525876">
          <w:rPr>
            <w:rStyle w:val="Hipercze"/>
            <w:color w:val="auto"/>
          </w:rPr>
          <w:t>www.konarski.wiara.pl</w:t>
        </w:r>
      </w:hyperlink>
      <w:r w:rsidRPr="00525876">
        <w:t>) lub zaproponować dowolny i</w:t>
      </w:r>
      <w:r w:rsidR="00A84EB9" w:rsidRPr="00525876">
        <w:t>nny utwór zgodny z regulaminem K</w:t>
      </w:r>
      <w:r w:rsidRPr="00525876">
        <w:t>onkursu.</w:t>
      </w:r>
      <w:r w:rsidR="008C0960" w:rsidRPr="00525876">
        <w:t xml:space="preserve"> </w:t>
      </w:r>
    </w:p>
    <w:p w:rsidR="005C40D1" w:rsidRPr="00525876" w:rsidRDefault="00A84EB9" w:rsidP="00FB6823">
      <w:pPr>
        <w:jc w:val="both"/>
      </w:pPr>
      <w:r w:rsidRPr="00525876">
        <w:t>4. Zgłoszenia udziału w K</w:t>
      </w:r>
      <w:r w:rsidR="005C40D1" w:rsidRPr="00525876">
        <w:t xml:space="preserve">onkursie przyjmują nauczyciele języka polskiego </w:t>
      </w:r>
      <w:r w:rsidR="00FB6823" w:rsidRPr="00525876">
        <w:t>w </w:t>
      </w:r>
      <w:r w:rsidR="005C40D1" w:rsidRPr="00525876">
        <w:t xml:space="preserve">poszczególnych klasach do dnia </w:t>
      </w:r>
      <w:r w:rsidR="00525876" w:rsidRPr="00525876">
        <w:t>30</w:t>
      </w:r>
      <w:r w:rsidRPr="00525876">
        <w:t xml:space="preserve"> października 2019 r.</w:t>
      </w:r>
      <w:r w:rsidR="00A62516" w:rsidRPr="00525876">
        <w:t xml:space="preserve"> Przy zgłoszeniu należy podać informację o wybranym </w:t>
      </w:r>
      <w:r w:rsidR="00571731" w:rsidRPr="00525876">
        <w:t xml:space="preserve">do recytacji utworze </w:t>
      </w:r>
      <w:r w:rsidRPr="00525876">
        <w:t>(autor, tytuł).</w:t>
      </w:r>
    </w:p>
    <w:p w:rsidR="005C40D1" w:rsidRPr="00525876" w:rsidRDefault="005C40D1" w:rsidP="00FB6823">
      <w:pPr>
        <w:jc w:val="both"/>
        <w:rPr>
          <w:b/>
        </w:rPr>
      </w:pPr>
      <w:r w:rsidRPr="00525876">
        <w:rPr>
          <w:b/>
        </w:rPr>
        <w:t xml:space="preserve">5. Konkurs odbędzie się </w:t>
      </w:r>
      <w:r w:rsidR="00525876" w:rsidRPr="00525876">
        <w:rPr>
          <w:b/>
        </w:rPr>
        <w:t>6</w:t>
      </w:r>
      <w:r w:rsidR="00A62516" w:rsidRPr="00525876">
        <w:rPr>
          <w:b/>
        </w:rPr>
        <w:t xml:space="preserve"> listopada 2019 r. (</w:t>
      </w:r>
      <w:r w:rsidR="00525876" w:rsidRPr="00525876">
        <w:rPr>
          <w:b/>
        </w:rPr>
        <w:t>środa</w:t>
      </w:r>
      <w:r w:rsidR="00A62516" w:rsidRPr="00525876">
        <w:rPr>
          <w:b/>
        </w:rPr>
        <w:t xml:space="preserve">) o godzinie </w:t>
      </w:r>
      <w:r w:rsidR="00525876" w:rsidRPr="00525876">
        <w:rPr>
          <w:b/>
        </w:rPr>
        <w:t>12.45 (6. lekcja).</w:t>
      </w:r>
    </w:p>
    <w:p w:rsidR="00A62516" w:rsidRPr="00525876" w:rsidRDefault="00A62516" w:rsidP="00FB6823">
      <w:pPr>
        <w:jc w:val="both"/>
      </w:pPr>
      <w:r w:rsidRPr="00525876">
        <w:t>6. Recytację oceniać będzie Komisja konkursowa.</w:t>
      </w:r>
    </w:p>
    <w:p w:rsidR="00A62516" w:rsidRPr="00525876" w:rsidRDefault="00A62516" w:rsidP="00FB6823">
      <w:pPr>
        <w:jc w:val="both"/>
      </w:pPr>
      <w:r w:rsidRPr="00525876">
        <w:t>7. Przy ocenianiu recytacji Komisja będzie brała pod uwagę:</w:t>
      </w:r>
    </w:p>
    <w:p w:rsidR="00A62516" w:rsidRPr="00525876" w:rsidRDefault="00A62516" w:rsidP="00FB6823">
      <w:pPr>
        <w:pStyle w:val="Akapitzlist"/>
        <w:numPr>
          <w:ilvl w:val="0"/>
          <w:numId w:val="2"/>
        </w:numPr>
        <w:jc w:val="both"/>
      </w:pPr>
      <w:r w:rsidRPr="00525876">
        <w:t>dobór tekstu do możliwości wykonawczych uczestnika i jego wieku,</w:t>
      </w:r>
    </w:p>
    <w:p w:rsidR="00A62516" w:rsidRPr="00525876" w:rsidRDefault="00A62516" w:rsidP="00FB6823">
      <w:pPr>
        <w:pStyle w:val="Akapitzlist"/>
        <w:numPr>
          <w:ilvl w:val="0"/>
          <w:numId w:val="2"/>
        </w:numPr>
        <w:jc w:val="both"/>
      </w:pPr>
      <w:r w:rsidRPr="00525876">
        <w:t>pamięciowe opanowanie tekstu,</w:t>
      </w:r>
    </w:p>
    <w:p w:rsidR="00A62516" w:rsidRPr="00525876" w:rsidRDefault="00A62516" w:rsidP="00FB6823">
      <w:pPr>
        <w:pStyle w:val="Akapitzlist"/>
        <w:numPr>
          <w:ilvl w:val="0"/>
          <w:numId w:val="2"/>
        </w:numPr>
        <w:jc w:val="both"/>
      </w:pPr>
      <w:r w:rsidRPr="00525876">
        <w:t xml:space="preserve">interpretację utworu, </w:t>
      </w:r>
    </w:p>
    <w:p w:rsidR="00A62516" w:rsidRPr="00525876" w:rsidRDefault="00A62516" w:rsidP="00FB6823">
      <w:pPr>
        <w:pStyle w:val="Akapitzlist"/>
        <w:numPr>
          <w:ilvl w:val="0"/>
          <w:numId w:val="2"/>
        </w:numPr>
        <w:jc w:val="both"/>
      </w:pPr>
      <w:r w:rsidRPr="00525876">
        <w:t>kulturę słowa (dykcja, emisja głosu),</w:t>
      </w:r>
    </w:p>
    <w:p w:rsidR="00A62516" w:rsidRPr="00525876" w:rsidRDefault="00A62516" w:rsidP="00FB6823">
      <w:pPr>
        <w:pStyle w:val="Akapitzlist"/>
        <w:numPr>
          <w:ilvl w:val="0"/>
          <w:numId w:val="2"/>
        </w:numPr>
        <w:jc w:val="both"/>
      </w:pPr>
      <w:r w:rsidRPr="00525876">
        <w:t>ogólny wyraz artystyczny.</w:t>
      </w:r>
    </w:p>
    <w:p w:rsidR="00A62516" w:rsidRPr="00525876" w:rsidRDefault="00A62516" w:rsidP="00FB6823">
      <w:pPr>
        <w:jc w:val="both"/>
      </w:pPr>
      <w:r w:rsidRPr="00525876">
        <w:t>8. Dopuszcza się stosowanie pozasłownych środków wyrazu (np. strój, podkład muzyczny, rekwizyty). Ich ewentualny dobór zostanie oceniony w kryterium: ogólny wyraz artystyczny.</w:t>
      </w:r>
    </w:p>
    <w:p w:rsidR="00A62516" w:rsidRPr="00525876" w:rsidRDefault="00A62516" w:rsidP="00FB6823">
      <w:pPr>
        <w:jc w:val="both"/>
      </w:pPr>
      <w:r w:rsidRPr="00525876">
        <w:t>9. Zwycięzcy Konkursu otrzymają dyplomy i nagrody.</w:t>
      </w:r>
    </w:p>
    <w:p w:rsidR="00A62516" w:rsidRPr="00525876" w:rsidRDefault="00A62516" w:rsidP="00A62516"/>
    <w:sectPr w:rsidR="00A62516" w:rsidRPr="00525876" w:rsidSect="00C1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D4F"/>
    <w:multiLevelType w:val="hybridMultilevel"/>
    <w:tmpl w:val="86EEF746"/>
    <w:lvl w:ilvl="0" w:tplc="0415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28F03D11"/>
    <w:multiLevelType w:val="hybridMultilevel"/>
    <w:tmpl w:val="0FCA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45B1"/>
    <w:rsid w:val="00064CDA"/>
    <w:rsid w:val="000A3C38"/>
    <w:rsid w:val="001C45B1"/>
    <w:rsid w:val="00260BB1"/>
    <w:rsid w:val="002E4C4E"/>
    <w:rsid w:val="00473608"/>
    <w:rsid w:val="00525876"/>
    <w:rsid w:val="00571731"/>
    <w:rsid w:val="005C40D1"/>
    <w:rsid w:val="00625E0C"/>
    <w:rsid w:val="006D5C9A"/>
    <w:rsid w:val="008C0960"/>
    <w:rsid w:val="00936BDE"/>
    <w:rsid w:val="00A24176"/>
    <w:rsid w:val="00A62516"/>
    <w:rsid w:val="00A84EB9"/>
    <w:rsid w:val="00C12143"/>
    <w:rsid w:val="00C23170"/>
    <w:rsid w:val="00E20FAF"/>
    <w:rsid w:val="00E44F99"/>
    <w:rsid w:val="00E6412C"/>
    <w:rsid w:val="00F64528"/>
    <w:rsid w:val="00F96CAC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76"/>
    <w:rPr>
      <w:rFonts w:ascii="Times New Roman" w:hAnsi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31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1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1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31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31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31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31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31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31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317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3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3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3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317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3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3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231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3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317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23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23170"/>
    <w:rPr>
      <w:b/>
      <w:bCs/>
    </w:rPr>
  </w:style>
  <w:style w:type="character" w:styleId="Uwydatnienie">
    <w:name w:val="Emphasis"/>
    <w:uiPriority w:val="20"/>
    <w:qFormat/>
    <w:rsid w:val="00C23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2317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23170"/>
  </w:style>
  <w:style w:type="paragraph" w:styleId="Akapitzlist">
    <w:name w:val="List Paragraph"/>
    <w:basedOn w:val="Normalny"/>
    <w:uiPriority w:val="34"/>
    <w:qFormat/>
    <w:rsid w:val="00C2317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317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2317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3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3170"/>
    <w:rPr>
      <w:b/>
      <w:bCs/>
      <w:i/>
      <w:iCs/>
    </w:rPr>
  </w:style>
  <w:style w:type="character" w:styleId="Wyrnieniedelikatne">
    <w:name w:val="Subtle Emphasis"/>
    <w:uiPriority w:val="19"/>
    <w:qFormat/>
    <w:rsid w:val="00C23170"/>
    <w:rPr>
      <w:i/>
      <w:iCs/>
    </w:rPr>
  </w:style>
  <w:style w:type="character" w:styleId="Wyrnienieintensywne">
    <w:name w:val="Intense Emphasis"/>
    <w:uiPriority w:val="21"/>
    <w:qFormat/>
    <w:rsid w:val="00C23170"/>
    <w:rPr>
      <w:b/>
      <w:bCs/>
    </w:rPr>
  </w:style>
  <w:style w:type="character" w:styleId="Odwoaniedelikatne">
    <w:name w:val="Subtle Reference"/>
    <w:uiPriority w:val="31"/>
    <w:qFormat/>
    <w:rsid w:val="00C23170"/>
    <w:rPr>
      <w:smallCaps/>
    </w:rPr>
  </w:style>
  <w:style w:type="character" w:styleId="Odwoanieintensywne">
    <w:name w:val="Intense Reference"/>
    <w:uiPriority w:val="32"/>
    <w:qFormat/>
    <w:rsid w:val="00C23170"/>
    <w:rPr>
      <w:smallCaps/>
      <w:spacing w:val="5"/>
      <w:u w:val="single"/>
    </w:rPr>
  </w:style>
  <w:style w:type="character" w:styleId="Tytuksiki">
    <w:name w:val="Book Title"/>
    <w:uiPriority w:val="33"/>
    <w:qFormat/>
    <w:rsid w:val="00C2317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317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C4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arski.wia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2019-10-04T18:58:00Z</dcterms:created>
  <dcterms:modified xsi:type="dcterms:W3CDTF">2019-10-16T16:46:00Z</dcterms:modified>
</cp:coreProperties>
</file>